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42224F" w:rsidRPr="00FF5820" w:rsidRDefault="0042224F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>
        <w:rPr>
          <w:rFonts w:ascii="Trebuchet MS" w:hAnsi="Trebuchet MS" w:cs="Arial"/>
        </w:rPr>
        <w:t xml:space="preserve">Budowa </w:t>
      </w:r>
      <w:r w:rsidR="004718BB">
        <w:rPr>
          <w:rFonts w:ascii="Trebuchet MS" w:hAnsi="Trebuchet MS" w:cs="Arial"/>
        </w:rPr>
        <w:t>drogi leśnej nr 104 w leśnictwie Chróścice”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Pzp,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lastRenderedPageBreak/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D32745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3725C5"/>
    <w:rsid w:val="0042224F"/>
    <w:rsid w:val="004718BB"/>
    <w:rsid w:val="0086150E"/>
    <w:rsid w:val="00D3274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7</cp:revision>
  <cp:lastPrinted>2021-06-09T05:53:00Z</cp:lastPrinted>
  <dcterms:created xsi:type="dcterms:W3CDTF">2021-03-09T10:41:00Z</dcterms:created>
  <dcterms:modified xsi:type="dcterms:W3CDTF">2021-06-09T05:53:00Z</dcterms:modified>
</cp:coreProperties>
</file>